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What type of query will allow you to see statistics by category?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3" type="#_x0000_t75" style="width:1in;height:18pt" o:ole="">
            <v:imagedata r:id="rId4" o:title=""/>
          </v:shape>
          <w:control r:id="rId5" w:name="DefaultOcxName" w:shapeid="_x0000_i133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628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2" type="#_x0000_t75" style="width:20.25pt;height:18pt" o:ole="">
                  <v:imagedata r:id="rId6" o:title=""/>
                </v:shape>
                <w:control r:id="rId7" w:name="DefaultOcxName1" w:shapeid="_x0000_i133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Update query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1" type="#_x0000_t75" style="width:20.25pt;height:18pt" o:ole="">
                  <v:imagedata r:id="rId6" o:title=""/>
                </v:shape>
                <w:control r:id="rId8" w:name="DefaultOcxName2" w:shapeid="_x0000_i133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Statistical query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30" type="#_x0000_t75" style="width:20.25pt;height:18pt" o:ole="">
                  <v:imagedata r:id="rId6" o:title=""/>
                </v:shape>
                <w:control r:id="rId9" w:name="DefaultOcxName3" w:shapeid="_x0000_i133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Delete query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9" type="#_x0000_t75" style="width:20.25pt;height:18pt" o:ole="">
                  <v:imagedata r:id="rId6" o:title=""/>
                </v:shape>
                <w:control r:id="rId10" w:name="DefaultOcxName4" w:shapeid="_x0000_i1329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Totals query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A multiple-items form shows more than one record at one time instead of the one record, which is normally displayed in a form.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28" type="#_x0000_t75" style="width:1in;height:18pt" o:ole="">
            <v:imagedata r:id="rId4" o:title=""/>
          </v:shape>
          <w:control r:id="rId11" w:name="DefaultOcxName5" w:shapeid="_x0000_i132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7" type="#_x0000_t75" style="width:20.25pt;height:18pt" o:ole="">
                  <v:imagedata r:id="rId6" o:title=""/>
                </v:shape>
                <w:control r:id="rId12" w:name="DefaultOcxName6" w:shapeid="_x0000_i132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6" type="#_x0000_t75" style="width:20.25pt;height:18pt" o:ole="">
                  <v:imagedata r:id="rId6" o:title=""/>
                </v:shape>
                <w:control r:id="rId13" w:name="DefaultOcxName7" w:shapeid="_x0000_i132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3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 xml:space="preserve">You can use the </w:t>
      </w:r>
      <w:proofErr w:type="spellStart"/>
      <w:r w:rsidRPr="00F01C1A">
        <w:rPr>
          <w:rFonts w:ascii="Arial" w:eastAsia="Times New Roman" w:hAnsi="Arial" w:cs="Arial"/>
          <w:color w:val="000000"/>
          <w:lang w:val="en"/>
        </w:rPr>
        <w:t>SubForm</w:t>
      </w:r>
      <w:proofErr w:type="spellEnd"/>
      <w:r w:rsidRPr="00F01C1A">
        <w:rPr>
          <w:rFonts w:ascii="Arial" w:eastAsia="Times New Roman" w:hAnsi="Arial" w:cs="Arial"/>
          <w:color w:val="000000"/>
          <w:lang w:val="en"/>
        </w:rPr>
        <w:t xml:space="preserve"> Wizard to add a </w:t>
      </w:r>
      <w:proofErr w:type="spellStart"/>
      <w:r w:rsidRPr="00F01C1A">
        <w:rPr>
          <w:rFonts w:ascii="Arial" w:eastAsia="Times New Roman" w:hAnsi="Arial" w:cs="Arial"/>
          <w:color w:val="000000"/>
          <w:lang w:val="en"/>
        </w:rPr>
        <w:t>subform</w:t>
      </w:r>
      <w:proofErr w:type="spellEnd"/>
      <w:r w:rsidRPr="00F01C1A">
        <w:rPr>
          <w:rFonts w:ascii="Arial" w:eastAsia="Times New Roman" w:hAnsi="Arial" w:cs="Arial"/>
          <w:color w:val="000000"/>
          <w:lang w:val="en"/>
        </w:rPr>
        <w:t xml:space="preserve"> to an existing form.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25" type="#_x0000_t75" style="width:1in;height:18pt" o:ole="">
            <v:imagedata r:id="rId4" o:title=""/>
          </v:shape>
          <w:control r:id="rId14" w:name="DefaultOcxName8" w:shapeid="_x0000_i132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4" type="#_x0000_t75" style="width:20.25pt;height:18pt" o:ole="">
                  <v:imagedata r:id="rId6" o:title=""/>
                </v:shape>
                <w:control r:id="rId15" w:name="DefaultOcxName9" w:shapeid="_x0000_i132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3" type="#_x0000_t75" style="width:20.25pt;height:18pt" o:ole="">
                  <v:imagedata r:id="rId6" o:title=""/>
                </v:shape>
                <w:control r:id="rId16" w:name="DefaultOcxName10" w:shapeid="_x0000_i132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4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 xml:space="preserve">Which element will you </w:t>
      </w:r>
      <w:r w:rsidRPr="00F01C1A">
        <w:rPr>
          <w:rFonts w:ascii="Arial" w:eastAsia="Times New Roman" w:hAnsi="Arial" w:cs="Arial"/>
          <w:i/>
          <w:iCs/>
          <w:color w:val="000000"/>
          <w:lang w:val="en"/>
        </w:rPr>
        <w:t>never</w:t>
      </w:r>
      <w:r w:rsidRPr="00F01C1A">
        <w:rPr>
          <w:rFonts w:ascii="Arial" w:eastAsia="Times New Roman" w:hAnsi="Arial" w:cs="Arial"/>
          <w:color w:val="000000"/>
          <w:lang w:val="en"/>
        </w:rPr>
        <w:t xml:space="preserve"> find in a calculated field?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22" type="#_x0000_t75" style="width:1in;height:18pt" o:ole="">
            <v:imagedata r:id="rId4" o:title=""/>
          </v:shape>
          <w:control r:id="rId17" w:name="DefaultOcxName11" w:shapeid="_x0000_i132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934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1" type="#_x0000_t75" style="width:20.25pt;height:18pt" o:ole="">
                  <v:imagedata r:id="rId6" o:title=""/>
                </v:shape>
                <w:control r:id="rId18" w:name="DefaultOcxName12" w:shapeid="_x0000_i132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Arithmetic operator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20" type="#_x0000_t75" style="width:20.25pt;height:18pt" o:ole="">
                  <v:imagedata r:id="rId6" o:title=""/>
                </v:shape>
                <w:control r:id="rId19" w:name="DefaultOcxName13" w:shapeid="_x0000_i132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Function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9" type="#_x0000_t75" style="width:20.25pt;height:18pt" o:ole="">
                  <v:imagedata r:id="rId6" o:title=""/>
                </v:shape>
                <w:control r:id="rId20" w:name="DefaultOcxName14" w:shapeid="_x0000_i1319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Constant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8" type="#_x0000_t75" style="width:20.25pt;height:18pt" o:ole="">
                  <v:imagedata r:id="rId6" o:title=""/>
                </v:shape>
                <w:control r:id="rId21" w:name="DefaultOcxName15" w:shapeid="_x0000_i131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Macro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5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 xml:space="preserve">What is </w:t>
      </w:r>
      <w:r w:rsidRPr="00F01C1A">
        <w:rPr>
          <w:rFonts w:ascii="Arial" w:eastAsia="Times New Roman" w:hAnsi="Arial" w:cs="Arial"/>
          <w:i/>
          <w:iCs/>
          <w:color w:val="000000"/>
          <w:lang w:val="en"/>
        </w:rPr>
        <w:t>not</w:t>
      </w:r>
      <w:r w:rsidRPr="00F01C1A">
        <w:rPr>
          <w:rFonts w:ascii="Arial" w:eastAsia="Times New Roman" w:hAnsi="Arial" w:cs="Arial"/>
          <w:color w:val="000000"/>
          <w:lang w:val="en"/>
        </w:rPr>
        <w:t xml:space="preserve"> a common format for a number control?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17" type="#_x0000_t75" style="width:1in;height:18pt" o:ole="">
            <v:imagedata r:id="rId4" o:title=""/>
          </v:shape>
          <w:control r:id="rId22" w:name="DefaultOcxName16" w:shapeid="_x0000_i131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64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6" type="#_x0000_t75" style="width:20.25pt;height:18pt" o:ole="">
                  <v:imagedata r:id="rId6" o:title=""/>
                </v:shape>
                <w:control r:id="rId23" w:name="DefaultOcxName17" w:shapeid="_x0000_i131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Accounting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5" type="#_x0000_t75" style="width:20.25pt;height:18pt" o:ole="">
                  <v:imagedata r:id="rId6" o:title=""/>
                </v:shape>
                <w:control r:id="rId24" w:name="DefaultOcxName18" w:shapeid="_x0000_i131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Percent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4" type="#_x0000_t75" style="width:20.25pt;height:18pt" o:ole="">
                  <v:imagedata r:id="rId6" o:title=""/>
                </v:shape>
                <w:control r:id="rId25" w:name="DefaultOcxName19" w:shapeid="_x0000_i131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Comma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3" type="#_x0000_t75" style="width:20.25pt;height:18pt" o:ole="">
                  <v:imagedata r:id="rId6" o:title=""/>
                </v:shape>
                <w:control r:id="rId26" w:name="DefaultOcxName20" w:shapeid="_x0000_i131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Currency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6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Which of the following is a popular label-producing company?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12" type="#_x0000_t75" style="width:1in;height:18pt" o:ole="">
            <v:imagedata r:id="rId4" o:title=""/>
          </v:shape>
          <w:control r:id="rId27" w:name="DefaultOcxName21" w:shapeid="_x0000_i131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445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1" type="#_x0000_t75" style="width:20.25pt;height:18pt" o:ole="">
                  <v:imagedata r:id="rId6" o:title=""/>
                </v:shape>
                <w:control r:id="rId28" w:name="DefaultOcxName22" w:shapeid="_x0000_i131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Easy Labels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10" type="#_x0000_t75" style="width:20.25pt;height:18pt" o:ole="">
                  <v:imagedata r:id="rId6" o:title=""/>
                </v:shape>
                <w:control r:id="rId29" w:name="DefaultOcxName23" w:shapeid="_x0000_i131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01C1A">
              <w:rPr>
                <w:rFonts w:ascii="Arial" w:eastAsia="Times New Roman" w:hAnsi="Arial" w:cs="Arial"/>
                <w:color w:val="000000"/>
              </w:rPr>
              <w:t>Okidata</w:t>
            </w:r>
            <w:proofErr w:type="spellEnd"/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9" type="#_x0000_t75" style="width:20.25pt;height:18pt" o:ole="">
                  <v:imagedata r:id="rId6" o:title=""/>
                </v:shape>
                <w:control r:id="rId30" w:name="DefaultOcxName24" w:shapeid="_x0000_i1309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proofErr w:type="spellStart"/>
            <w:r w:rsidRPr="00F01C1A">
              <w:rPr>
                <w:rFonts w:ascii="Arial" w:eastAsia="Times New Roman" w:hAnsi="Arial" w:cs="Arial"/>
                <w:color w:val="000000"/>
              </w:rPr>
              <w:t>MakeIt</w:t>
            </w:r>
            <w:proofErr w:type="spellEnd"/>
            <w:r w:rsidRPr="00F01C1A">
              <w:rPr>
                <w:rFonts w:ascii="Arial" w:eastAsia="Times New Roman" w:hAnsi="Arial" w:cs="Arial"/>
                <w:color w:val="000000"/>
              </w:rPr>
              <w:t xml:space="preserve"> Labels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8" type="#_x0000_t75" style="width:20.25pt;height:18pt" o:ole="">
                  <v:imagedata r:id="rId6" o:title=""/>
                </v:shape>
                <w:control r:id="rId31" w:name="DefaultOcxName25" w:shapeid="_x0000_i130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Avery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7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Which form view enables you to make changes to how the form looks at the same time you view actual data?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07" type="#_x0000_t75" style="width:1in;height:18pt" o:ole="">
            <v:imagedata r:id="rId4" o:title=""/>
          </v:shape>
          <w:control r:id="rId32" w:name="DefaultOcxName26" w:shapeid="_x0000_i130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62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6" type="#_x0000_t75" style="width:20.25pt;height:18pt" o:ole="">
                  <v:imagedata r:id="rId6" o:title=""/>
                </v:shape>
                <w:control r:id="rId33" w:name="DefaultOcxName27" w:shapeid="_x0000_i130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Form view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5" type="#_x0000_t75" style="width:20.25pt;height:18pt" o:ole="">
                  <v:imagedata r:id="rId6" o:title=""/>
                </v:shape>
                <w:control r:id="rId34" w:name="DefaultOcxName28" w:shapeid="_x0000_i130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Design view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4" type="#_x0000_t75" style="width:20.25pt;height:18pt" o:ole="">
                  <v:imagedata r:id="rId6" o:title=""/>
                </v:shape>
                <w:control r:id="rId35" w:name="DefaultOcxName29" w:shapeid="_x0000_i130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Layout view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3" type="#_x0000_t75" style="width:20.25pt;height:18pt" o:ole="">
                  <v:imagedata r:id="rId6" o:title=""/>
                </v:shape>
                <w:control r:id="rId36" w:name="DefaultOcxName30" w:shapeid="_x0000_i130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SQL view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8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When you run a query, what is the default view?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302" type="#_x0000_t75" style="width:1in;height:18pt" o:ole="">
            <v:imagedata r:id="rId4" o:title=""/>
          </v:shape>
          <w:control r:id="rId37" w:name="DefaultOcxName31" w:shapeid="_x0000_i130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78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1" type="#_x0000_t75" style="width:20.25pt;height:18pt" o:ole="">
                  <v:imagedata r:id="rId6" o:title=""/>
                </v:shape>
                <w:control r:id="rId38" w:name="DefaultOcxName32" w:shapeid="_x0000_i130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Design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300" type="#_x0000_t75" style="width:20.25pt;height:18pt" o:ole="">
                  <v:imagedata r:id="rId6" o:title=""/>
                </v:shape>
                <w:control r:id="rId39" w:name="DefaultOcxName33" w:shapeid="_x0000_i130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Form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9" type="#_x0000_t75" style="width:20.25pt;height:18pt" o:ole="">
                  <v:imagedata r:id="rId6" o:title=""/>
                </v:shape>
                <w:control r:id="rId40" w:name="DefaultOcxName34" w:shapeid="_x0000_i1299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Datasheet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8" type="#_x0000_t75" style="width:20.25pt;height:18pt" o:ole="">
                  <v:imagedata r:id="rId6" o:title=""/>
                </v:shape>
                <w:control r:id="rId41" w:name="DefaultOcxName35" w:shapeid="_x0000_i129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Layout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9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The Expression Creator tool helps you create complex expressions.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97" type="#_x0000_t75" style="width:1in;height:18pt" o:ole="">
            <v:imagedata r:id="rId4" o:title=""/>
          </v:shape>
          <w:control r:id="rId42" w:name="DefaultOcxName36" w:shapeid="_x0000_i1297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6" type="#_x0000_t75" style="width:20.25pt;height:18pt" o:ole="">
                  <v:imagedata r:id="rId6" o:title=""/>
                </v:shape>
                <w:control r:id="rId43" w:name="DefaultOcxName37" w:shapeid="_x0000_i129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5" type="#_x0000_t75" style="width:20.25pt;height:18pt" o:ole="">
                  <v:imagedata r:id="rId6" o:title=""/>
                </v:shape>
                <w:control r:id="rId44" w:name="DefaultOcxName38" w:shapeid="_x0000_i129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10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What is the advantage of saving a report as a PDF file?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94" type="#_x0000_t75" style="width:1in;height:18pt" o:ole="">
            <v:imagedata r:id="rId4" o:title=""/>
          </v:shape>
          <w:control r:id="rId45" w:name="DefaultOcxName39" w:shapeid="_x0000_i129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284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3" type="#_x0000_t75" style="width:20.25pt;height:18pt" o:ole="">
                  <v:imagedata r:id="rId6" o:title=""/>
                </v:shape>
                <w:control r:id="rId46" w:name="DefaultOcxName40" w:shapeid="_x0000_i129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It opens more quickly for other Microsoft Office users.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2" type="#_x0000_t75" style="width:20.25pt;height:18pt" o:ole="">
                  <v:imagedata r:id="rId6" o:title=""/>
                </v:shape>
                <w:control r:id="rId47" w:name="DefaultOcxName41" w:shapeid="_x0000_i129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It is smaller.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1" type="#_x0000_t75" style="width:20.25pt;height:18pt" o:ole="">
                  <v:imagedata r:id="rId6" o:title=""/>
                </v:shape>
                <w:control r:id="rId48" w:name="DefaultOcxName42" w:shapeid="_x0000_i129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It compresses more tightly.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90" type="#_x0000_t75" style="width:20.25pt;height:18pt" o:ole="">
                  <v:imagedata r:id="rId6" o:title=""/>
                </v:shape>
                <w:control r:id="rId49" w:name="DefaultOcxName43" w:shapeid="_x0000_i129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More people can open the file.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11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What error will you get if something is wrong with the formula in a calculated field?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89" type="#_x0000_t75" style="width:1in;height:18pt" o:ole="">
            <v:imagedata r:id="rId4" o:title=""/>
          </v:shape>
          <w:control r:id="rId50" w:name="DefaultOcxName44" w:shapeid="_x0000_i128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36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8" type="#_x0000_t75" style="width:20.25pt;height:18pt" o:ole="">
                  <v:imagedata r:id="rId6" o:title=""/>
                </v:shape>
                <w:control r:id="rId51" w:name="DefaultOcxName45" w:shapeid="_x0000_i128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#NAME!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7" type="#_x0000_t75" style="width:20.25pt;height:18pt" o:ole="">
                  <v:imagedata r:id="rId6" o:title=""/>
                </v:shape>
                <w:control r:id="rId52" w:name="DefaultOcxName46" w:shapeid="_x0000_i128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Invalid syntax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6" type="#_x0000_t75" style="width:20.25pt;height:18pt" o:ole="">
                  <v:imagedata r:id="rId6" o:title=""/>
                </v:shape>
                <w:control r:id="rId53" w:name="DefaultOcxName47" w:shapeid="_x0000_i128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#FORMULA!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5" type="#_x0000_t75" style="width:20.25pt;height:18pt" o:ole="">
                  <v:imagedata r:id="rId6" o:title=""/>
                </v:shape>
                <w:control r:id="rId54" w:name="DefaultOcxName48" w:shapeid="_x0000_i128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Invalid expression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12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When you want to add a condition to a Totals query, which option do you select from the Totals row list?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84" type="#_x0000_t75" style="width:1in;height:18pt" o:ole="">
            <v:imagedata r:id="rId4" o:title=""/>
          </v:shape>
          <w:control r:id="rId55" w:name="DefaultOcxName49" w:shapeid="_x0000_i128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005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3" type="#_x0000_t75" style="width:20.25pt;height:18pt" o:ole="">
                  <v:imagedata r:id="rId6" o:title=""/>
                </v:shape>
                <w:control r:id="rId56" w:name="DefaultOcxName50" w:shapeid="_x0000_i128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When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2" type="#_x0000_t75" style="width:20.25pt;height:18pt" o:ole="">
                  <v:imagedata r:id="rId6" o:title=""/>
                </v:shape>
                <w:control r:id="rId57" w:name="DefaultOcxName51" w:shapeid="_x0000_i128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Where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1" type="#_x0000_t75" style="width:20.25pt;height:18pt" o:ole="">
                  <v:imagedata r:id="rId6" o:title=""/>
                </v:shape>
                <w:control r:id="rId58" w:name="DefaultOcxName52" w:shapeid="_x0000_i128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Group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80" type="#_x0000_t75" style="width:20.25pt;height:18pt" o:ole="">
                  <v:imagedata r:id="rId6" o:title=""/>
                </v:shape>
                <w:control r:id="rId59" w:name="DefaultOcxName53" w:shapeid="_x0000_i128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Condition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13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Access will always give you step-by-step instructions to help you fix errors in formulas.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79" type="#_x0000_t75" style="width:1in;height:18pt" o:ole="">
            <v:imagedata r:id="rId4" o:title=""/>
          </v:shape>
          <w:control r:id="rId60" w:name="DefaultOcxName54" w:shapeid="_x0000_i127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8" type="#_x0000_t75" style="width:20.25pt;height:18pt" o:ole="">
                  <v:imagedata r:id="rId6" o:title=""/>
                </v:shape>
                <w:control r:id="rId61" w:name="DefaultOcxName55" w:shapeid="_x0000_i127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7" type="#_x0000_t75" style="width:20.25pt;height:18pt" o:ole="">
                  <v:imagedata r:id="rId6" o:title=""/>
                </v:shape>
                <w:control r:id="rId62" w:name="DefaultOcxName56" w:shapeid="_x0000_i127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14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The only people who really need to test new forms are the end users.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76" type="#_x0000_t75" style="width:1in;height:18pt" o:ole="">
            <v:imagedata r:id="rId4" o:title=""/>
          </v:shape>
          <w:control r:id="rId63" w:name="DefaultOcxName57" w:shapeid="_x0000_i127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5" type="#_x0000_t75" style="width:20.25pt;height:18pt" o:ole="">
                  <v:imagedata r:id="rId6" o:title=""/>
                </v:shape>
                <w:control r:id="rId64" w:name="DefaultOcxName58" w:shapeid="_x0000_i127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4" type="#_x0000_t75" style="width:20.25pt;height:18pt" o:ole="">
                  <v:imagedata r:id="rId6" o:title=""/>
                </v:shape>
                <w:control r:id="rId65" w:name="DefaultOcxName59" w:shapeid="_x0000_i127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15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When modifying a report, on which tab would you find the commands for adding a background image on the report?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73" type="#_x0000_t75" style="width:1in;height:18pt" o:ole="">
            <v:imagedata r:id="rId4" o:title=""/>
          </v:shape>
          <w:control r:id="rId66" w:name="DefaultOcxName60" w:shapeid="_x0000_i127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225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2" type="#_x0000_t75" style="width:20.25pt;height:18pt" o:ole="">
                  <v:imagedata r:id="rId6" o:title=""/>
                </v:shape>
                <w:control r:id="rId67" w:name="DefaultOcxName61" w:shapeid="_x0000_i127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Arrange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1" type="#_x0000_t75" style="width:20.25pt;height:18pt" o:ole="">
                  <v:imagedata r:id="rId6" o:title=""/>
                </v:shape>
                <w:control r:id="rId68" w:name="DefaultOcxName62" w:shapeid="_x0000_i127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Design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70" type="#_x0000_t75" style="width:20.25pt;height:18pt" o:ole="">
                  <v:imagedata r:id="rId6" o:title=""/>
                </v:shape>
                <w:control r:id="rId69" w:name="DefaultOcxName63" w:shapeid="_x0000_i127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Page Setup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9" type="#_x0000_t75" style="width:20.25pt;height:18pt" o:ole="">
                  <v:imagedata r:id="rId6" o:title=""/>
                </v:shape>
                <w:control r:id="rId70" w:name="DefaultOcxName64" w:shapeid="_x0000_i1269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Format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16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The easiest way to find information is to search the table directly.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8" type="#_x0000_t75" style="width:1in;height:18pt" o:ole="">
            <v:imagedata r:id="rId4" o:title=""/>
          </v:shape>
          <w:control r:id="rId71" w:name="DefaultOcxName65" w:shapeid="_x0000_i1268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7" type="#_x0000_t75" style="width:20.25pt;height:18pt" o:ole="">
                  <v:imagedata r:id="rId6" o:title=""/>
                </v:shape>
                <w:control r:id="rId72" w:name="DefaultOcxName66" w:shapeid="_x0000_i126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6" type="#_x0000_t75" style="width:20.25pt;height:18pt" o:ole="">
                  <v:imagedata r:id="rId6" o:title=""/>
                </v:shape>
                <w:control r:id="rId73" w:name="DefaultOcxName67" w:shapeid="_x0000_i126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17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The default sort order for a table is by its primary key.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5" type="#_x0000_t75" style="width:1in;height:18pt" o:ole="">
            <v:imagedata r:id="rId4" o:title=""/>
          </v:shape>
          <w:control r:id="rId74" w:name="DefaultOcxName68" w:shapeid="_x0000_i1265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4" type="#_x0000_t75" style="width:20.25pt;height:18pt" o:ole="">
                  <v:imagedata r:id="rId6" o:title=""/>
                </v:shape>
                <w:control r:id="rId75" w:name="DefaultOcxName69" w:shapeid="_x0000_i126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3" type="#_x0000_t75" style="width:20.25pt;height:18pt" o:ole="">
                  <v:imagedata r:id="rId6" o:title=""/>
                </v:shape>
                <w:control r:id="rId76" w:name="DefaultOcxName70" w:shapeid="_x0000_i126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18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 xml:space="preserve">You </w:t>
      </w:r>
      <w:r w:rsidRPr="00F01C1A">
        <w:rPr>
          <w:rFonts w:ascii="Arial" w:eastAsia="Times New Roman" w:hAnsi="Arial" w:cs="Arial"/>
          <w:i/>
          <w:iCs/>
          <w:color w:val="000000"/>
          <w:lang w:val="en"/>
        </w:rPr>
        <w:t>cannot</w:t>
      </w:r>
      <w:r w:rsidRPr="00F01C1A">
        <w:rPr>
          <w:rFonts w:ascii="Arial" w:eastAsia="Times New Roman" w:hAnsi="Arial" w:cs="Arial"/>
          <w:color w:val="000000"/>
          <w:lang w:val="en"/>
        </w:rPr>
        <w:t xml:space="preserve"> change data in Report view.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62" type="#_x0000_t75" style="width:1in;height:18pt" o:ole="">
            <v:imagedata r:id="rId4" o:title=""/>
          </v:shape>
          <w:control r:id="rId77" w:name="DefaultOcxName71" w:shapeid="_x0000_i126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1" type="#_x0000_t75" style="width:20.25pt;height:18pt" o:ole="">
                  <v:imagedata r:id="rId6" o:title=""/>
                </v:shape>
                <w:control r:id="rId78" w:name="DefaultOcxName72" w:shapeid="_x0000_i126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60" type="#_x0000_t75" style="width:20.25pt;height:18pt" o:ole="">
                  <v:imagedata r:id="rId6" o:title=""/>
                </v:shape>
                <w:control r:id="rId79" w:name="DefaultOcxName73" w:shapeid="_x0000_i126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19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What punctuation do you use to separate the arguments in a function?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59" type="#_x0000_t75" style="width:1in;height:18pt" o:ole="">
            <v:imagedata r:id="rId4" o:title=""/>
          </v:shape>
          <w:control r:id="rId80" w:name="DefaultOcxName74" w:shapeid="_x0000_i125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37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8" type="#_x0000_t75" style="width:20.25pt;height:18pt" o:ole="">
                  <v:imagedata r:id="rId6" o:title=""/>
                </v:shape>
                <w:control r:id="rId81" w:name="DefaultOcxName75" w:shapeid="_x0000_i125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;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7" type="#_x0000_t75" style="width:20.25pt;height:18pt" o:ole="">
                  <v:imagedata r:id="rId6" o:title=""/>
                </v:shape>
                <w:control r:id="rId82" w:name="DefaultOcxName76" w:shapeid="_x0000_i125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: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6" type="#_x0000_t75" style="width:20.25pt;height:18pt" o:ole="">
                  <v:imagedata r:id="rId6" o:title=""/>
                </v:shape>
                <w:control r:id="rId83" w:name="DefaultOcxName77" w:shapeid="_x0000_i125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,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5" type="#_x0000_t75" style="width:20.25pt;height:18pt" o:ole="">
                  <v:imagedata r:id="rId6" o:title=""/>
                </v:shape>
                <w:control r:id="rId84" w:name="DefaultOcxName78" w:shapeid="_x0000_i125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20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When running a query, if it prompts you to enter a value that includes a calculated field, you probably ________.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54" type="#_x0000_t75" style="width:1in;height:18pt" o:ole="">
            <v:imagedata r:id="rId4" o:title=""/>
          </v:shape>
          <w:control r:id="rId85" w:name="DefaultOcxName79" w:shapeid="_x0000_i125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991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3" type="#_x0000_t75" style="width:20.25pt;height:18pt" o:ole="">
                  <v:imagedata r:id="rId6" o:title=""/>
                </v:shape>
                <w:control r:id="rId86" w:name="DefaultOcxName80" w:shapeid="_x0000_i125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forgot to name the new calculated field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2" type="#_x0000_t75" style="width:20.25pt;height:18pt" o:ole="">
                  <v:imagedata r:id="rId6" o:title=""/>
                </v:shape>
                <w:control r:id="rId87" w:name="DefaultOcxName81" w:shapeid="_x0000_i125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used the wrong arithmetic operator in your formula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1" type="#_x0000_t75" style="width:20.25pt;height:18pt" o:ole="">
                  <v:imagedata r:id="rId6" o:title=""/>
                </v:shape>
                <w:control r:id="rId88" w:name="DefaultOcxName82" w:shapeid="_x0000_i125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typed a field name incorrectly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50" type="#_x0000_t75" style="width:20.25pt;height:18pt" o:ole="">
                  <v:imagedata r:id="rId6" o:title=""/>
                </v:shape>
                <w:control r:id="rId89" w:name="DefaultOcxName83" w:shapeid="_x0000_i125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entered too many arguments in the formula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21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 xml:space="preserve">What can you </w:t>
      </w:r>
      <w:r w:rsidRPr="00F01C1A">
        <w:rPr>
          <w:rFonts w:ascii="Arial" w:eastAsia="Times New Roman" w:hAnsi="Arial" w:cs="Arial"/>
          <w:i/>
          <w:iCs/>
          <w:color w:val="000000"/>
          <w:lang w:val="en"/>
        </w:rPr>
        <w:t>not</w:t>
      </w:r>
      <w:r w:rsidRPr="00F01C1A">
        <w:rPr>
          <w:rFonts w:ascii="Arial" w:eastAsia="Times New Roman" w:hAnsi="Arial" w:cs="Arial"/>
          <w:color w:val="000000"/>
          <w:lang w:val="en"/>
        </w:rPr>
        <w:t xml:space="preserve"> do with an Access report?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49" type="#_x0000_t75" style="width:1in;height:18pt" o:ole="">
            <v:imagedata r:id="rId4" o:title=""/>
          </v:shape>
          <w:control r:id="rId90" w:name="DefaultOcxName84" w:shapeid="_x0000_i124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839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8" type="#_x0000_t75" style="width:20.25pt;height:18pt" o:ole="">
                  <v:imagedata r:id="rId6" o:title=""/>
                </v:shape>
                <w:control r:id="rId91" w:name="DefaultOcxName85" w:shapeid="_x0000_i124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Edit data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7" type="#_x0000_t75" style="width:20.25pt;height:18pt" o:ole="">
                  <v:imagedata r:id="rId6" o:title=""/>
                </v:shape>
                <w:control r:id="rId92" w:name="DefaultOcxName86" w:shapeid="_x0000_i124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Save it as a Word document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6" type="#_x0000_t75" style="width:20.25pt;height:18pt" o:ole="">
                  <v:imagedata r:id="rId6" o:title=""/>
                </v:shape>
                <w:control r:id="rId93" w:name="DefaultOcxName87" w:shapeid="_x0000_i1246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View it onscreen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5" type="#_x0000_t75" style="width:20.25pt;height:18pt" o:ole="">
                  <v:imagedata r:id="rId6" o:title=""/>
                </v:shape>
                <w:control r:id="rId94" w:name="DefaultOcxName88" w:shapeid="_x0000_i124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Print it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22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What allows you to summarize data by the values of a field?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44" type="#_x0000_t75" style="width:1in;height:18pt" o:ole="">
            <v:imagedata r:id="rId4" o:title=""/>
          </v:shape>
          <w:control r:id="rId95" w:name="DefaultOcxName89" w:shapeid="_x0000_i124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341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3" type="#_x0000_t75" style="width:20.25pt;height:18pt" o:ole="">
                  <v:imagedata r:id="rId6" o:title=""/>
                </v:shape>
                <w:control r:id="rId96" w:name="DefaultOcxName90" w:shapeid="_x0000_i1243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Adding a summarizing field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2" type="#_x0000_t75" style="width:20.25pt;height:18pt" o:ole="">
                  <v:imagedata r:id="rId6" o:title=""/>
                </v:shape>
                <w:control r:id="rId97" w:name="DefaultOcxName91" w:shapeid="_x0000_i124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Adding an update field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1" type="#_x0000_t75" style="width:20.25pt;height:18pt" o:ole="">
                  <v:imagedata r:id="rId6" o:title=""/>
                </v:shape>
                <w:control r:id="rId98" w:name="DefaultOcxName92" w:shapeid="_x0000_i124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Adding the proper calculated field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40" type="#_x0000_t75" style="width:20.25pt;height:18pt" o:ole="">
                  <v:imagedata r:id="rId6" o:title=""/>
                </v:shape>
                <w:control r:id="rId99" w:name="DefaultOcxName93" w:shapeid="_x0000_i1240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Adding grouping to a query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23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A Totals query allows you to see only the results of aggregate functions, not the detail.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39" type="#_x0000_t75" style="width:1in;height:18pt" o:ole="">
            <v:imagedata r:id="rId4" o:title=""/>
          </v:shape>
          <w:control r:id="rId100" w:name="DefaultOcxName94" w:shapeid="_x0000_i1239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8" type="#_x0000_t75" style="width:20.25pt;height:18pt" o:ole="">
                  <v:imagedata r:id="rId6" o:title=""/>
                </v:shape>
                <w:control r:id="rId101" w:name="DefaultOcxName95" w:shapeid="_x0000_i1238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7" type="#_x0000_t75" style="width:20.25pt;height:18pt" o:ole="">
                  <v:imagedata r:id="rId6" o:title=""/>
                </v:shape>
                <w:control r:id="rId102" w:name="DefaultOcxName96" w:shapeid="_x0000_i1237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24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On a form the text box and its label would be considered two different controls.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36" type="#_x0000_t75" style="width:1in;height:18pt" o:ole="">
            <v:imagedata r:id="rId4" o:title=""/>
          </v:shape>
          <w:control r:id="rId103" w:name="DefaultOcxName97" w:shapeid="_x0000_i123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5" type="#_x0000_t75" style="width:20.25pt;height:18pt" o:ole="">
                  <v:imagedata r:id="rId6" o:title=""/>
                </v:shape>
                <w:control r:id="rId104" w:name="DefaultOcxName98" w:shapeid="_x0000_i1235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4" type="#_x0000_t75" style="width:20.25pt;height:18pt" o:ole="">
                  <v:imagedata r:id="rId6" o:title=""/>
                </v:shape>
                <w:control r:id="rId105" w:name="DefaultOcxName99" w:shapeid="_x0000_i1234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01C1A" w:rsidRPr="00F01C1A" w:rsidRDefault="00F01C1A" w:rsidP="00F01C1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</w:pPr>
      <w:r w:rsidRPr="00F01C1A">
        <w:rPr>
          <w:rFonts w:ascii="Arial" w:eastAsia="Times New Roman" w:hAnsi="Arial" w:cs="Arial"/>
          <w:b/>
          <w:bCs/>
          <w:color w:val="000000"/>
          <w:sz w:val="36"/>
          <w:szCs w:val="36"/>
          <w:lang w:val="en"/>
        </w:rPr>
        <w:t>Question</w:t>
      </w:r>
    </w:p>
    <w:p w:rsidR="00F01C1A" w:rsidRPr="00F01C1A" w:rsidRDefault="00F01C1A" w:rsidP="00F01C1A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val="en"/>
        </w:rPr>
      </w:pPr>
      <w:proofErr w:type="gramStart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25  of</w:t>
      </w:r>
      <w:proofErr w:type="gramEnd"/>
      <w:r w:rsidRPr="00F01C1A">
        <w:rPr>
          <w:rFonts w:ascii="Arial" w:eastAsia="Times New Roman" w:hAnsi="Arial" w:cs="Arial"/>
          <w:color w:val="000000"/>
          <w:sz w:val="28"/>
          <w:szCs w:val="28"/>
          <w:lang w:val="en"/>
        </w:rPr>
        <w:t> 25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lang w:val="en"/>
        </w:rPr>
        <w:t>Just as with forms, you can add, edit, or delete data in a report.</w:t>
      </w:r>
    </w:p>
    <w:p w:rsidR="00F01C1A" w:rsidRPr="00F01C1A" w:rsidRDefault="00F01C1A" w:rsidP="00F01C1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"/>
        </w:rPr>
      </w:pPr>
      <w:r w:rsidRPr="00F01C1A">
        <w:rPr>
          <w:rFonts w:ascii="Arial" w:eastAsia="Times New Roman" w:hAnsi="Arial" w:cs="Arial"/>
          <w:color w:val="000000"/>
          <w:sz w:val="16"/>
          <w:szCs w:val="16"/>
          <w:lang w:val="en"/>
        </w:rPr>
        <w:object w:dxaOrig="1440" w:dyaOrig="1440">
          <v:shape id="_x0000_i1233" type="#_x0000_t75" style="width:1in;height:18pt" o:ole="">
            <v:imagedata r:id="rId4" o:title=""/>
          </v:shape>
          <w:control r:id="rId106" w:name="DefaultOcxName100" w:shapeid="_x0000_i1233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13"/>
      </w:tblGrid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2" type="#_x0000_t75" style="width:20.25pt;height:18pt" o:ole="">
                  <v:imagedata r:id="rId6" o:title=""/>
                </v:shape>
                <w:control r:id="rId107" w:name="DefaultOcxName101" w:shapeid="_x0000_i1232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True</w:t>
            </w:r>
          </w:p>
        </w:tc>
      </w:tr>
      <w:tr w:rsidR="00F01C1A" w:rsidRPr="00F01C1A" w:rsidTr="00F01C1A">
        <w:trPr>
          <w:tblCellSpacing w:w="15" w:type="dxa"/>
        </w:trPr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Tahoma" w:eastAsia="Times New Roman" w:hAnsi="Tahoma" w:cs="Tahoma"/>
                <w:color w:val="000000"/>
              </w:rPr>
              <w:object w:dxaOrig="1440" w:dyaOrig="1440">
                <v:shape id="_x0000_i1231" type="#_x0000_t75" style="width:20.25pt;height:18pt" o:ole="">
                  <v:imagedata r:id="rId6" o:title=""/>
                </v:shape>
                <w:control r:id="rId108" w:name="DefaultOcxName102" w:shapeid="_x0000_i1231"/>
              </w:object>
            </w:r>
          </w:p>
        </w:tc>
        <w:tc>
          <w:tcPr>
            <w:tcW w:w="0" w:type="auto"/>
            <w:hideMark/>
          </w:tcPr>
          <w:p w:rsidR="00F01C1A" w:rsidRPr="00F01C1A" w:rsidRDefault="00F01C1A" w:rsidP="00F01C1A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F01C1A">
              <w:rPr>
                <w:rFonts w:ascii="Arial" w:eastAsia="Times New Roman" w:hAnsi="Arial" w:cs="Arial"/>
                <w:color w:val="000000"/>
              </w:rPr>
              <w:t>False</w:t>
            </w:r>
          </w:p>
        </w:tc>
      </w:tr>
    </w:tbl>
    <w:p w:rsidR="00FE313C" w:rsidRDefault="00FE313C">
      <w:bookmarkStart w:id="0" w:name="_GoBack"/>
      <w:bookmarkEnd w:id="0"/>
    </w:p>
    <w:sectPr w:rsidR="00FE3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1A"/>
    <w:rsid w:val="00F01C1A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C44B5-94D6-4F0D-8A12-9AF7CF2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10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357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447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967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512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408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6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8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4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6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5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868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75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9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750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7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302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4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291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241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744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5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80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7935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7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787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1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64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0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065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8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846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7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2122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140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293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6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626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110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fontTable" Target="fontTable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Union High School District #205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Damper</dc:creator>
  <cp:keywords/>
  <dc:description/>
  <cp:lastModifiedBy>Troy Damper</cp:lastModifiedBy>
  <cp:revision>1</cp:revision>
  <dcterms:created xsi:type="dcterms:W3CDTF">2017-04-05T20:19:00Z</dcterms:created>
  <dcterms:modified xsi:type="dcterms:W3CDTF">2017-04-05T20:21:00Z</dcterms:modified>
</cp:coreProperties>
</file>